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7EE48" w14:textId="77777777" w:rsidR="002D4D20" w:rsidRPr="00A7158F" w:rsidRDefault="002D4D20" w:rsidP="002D4D20">
      <w:pPr>
        <w:jc w:val="center"/>
        <w:rPr>
          <w:rFonts w:ascii="Avenir Next LT Pro" w:hAnsi="Avenir Next LT Pro" w:cs="Segoe UI Emoji"/>
          <w:b/>
          <w:bCs/>
          <w:sz w:val="36"/>
          <w:szCs w:val="36"/>
        </w:rPr>
      </w:pPr>
      <w:r w:rsidRPr="00A7158F">
        <w:rPr>
          <w:rFonts w:ascii="Avenir Next LT Pro" w:hAnsi="Avenir Next LT Pro" w:cs="Segoe UI Emoji"/>
          <w:b/>
          <w:bCs/>
          <w:sz w:val="36"/>
          <w:szCs w:val="36"/>
        </w:rPr>
        <w:t>Beyond Photographs/Victoria Harrison Art</w:t>
      </w:r>
    </w:p>
    <w:p w14:paraId="0DBD2756" w14:textId="4955C915" w:rsidR="002D4D20" w:rsidRPr="00A7158F" w:rsidRDefault="002D4D20" w:rsidP="002D4D20">
      <w:pPr>
        <w:jc w:val="center"/>
        <w:rPr>
          <w:b/>
          <w:bCs/>
          <w:sz w:val="28"/>
          <w:szCs w:val="28"/>
        </w:rPr>
      </w:pPr>
      <w:r>
        <w:rPr>
          <w:b/>
          <w:bCs/>
          <w:sz w:val="28"/>
          <w:szCs w:val="28"/>
        </w:rPr>
        <w:t>Staff Code of Conduct</w:t>
      </w:r>
      <w:r w:rsidRPr="00A7158F">
        <w:rPr>
          <w:b/>
          <w:bCs/>
          <w:sz w:val="28"/>
          <w:szCs w:val="28"/>
        </w:rPr>
        <w:t xml:space="preserve"> Policy</w:t>
      </w:r>
    </w:p>
    <w:p w14:paraId="2C9AC64A" w14:textId="7551D2AD" w:rsidR="002D4D20" w:rsidRDefault="002D4D20" w:rsidP="002D4D20">
      <w:pPr>
        <w:jc w:val="center"/>
        <w:rPr>
          <w:b/>
          <w:bCs/>
        </w:rPr>
      </w:pPr>
      <w:r>
        <w:rPr>
          <w:b/>
          <w:bCs/>
        </w:rPr>
        <w:t>Date of policy: 0</w:t>
      </w:r>
      <w:r w:rsidR="00E23184">
        <w:rPr>
          <w:b/>
          <w:bCs/>
        </w:rPr>
        <w:t>7-09-26</w:t>
      </w:r>
    </w:p>
    <w:p w14:paraId="48B5D9A0" w14:textId="3B16FFB8" w:rsidR="002D4D20" w:rsidRPr="00CB3823" w:rsidRDefault="002D4D20" w:rsidP="002D4D20">
      <w:pPr>
        <w:jc w:val="center"/>
        <w:rPr>
          <w:b/>
          <w:bCs/>
        </w:rPr>
      </w:pPr>
      <w:r>
        <w:rPr>
          <w:b/>
          <w:bCs/>
        </w:rPr>
        <w:t>Review date: 0</w:t>
      </w:r>
      <w:r w:rsidR="00E23184">
        <w:rPr>
          <w:b/>
          <w:bCs/>
        </w:rPr>
        <w:t>7-09-27</w:t>
      </w:r>
    </w:p>
    <w:p w14:paraId="25847230" w14:textId="12363911" w:rsidR="00286F21" w:rsidRDefault="00286F21" w:rsidP="002D4D20"/>
    <w:p w14:paraId="760F9525" w14:textId="4C5A5779" w:rsidR="00B760E6" w:rsidRDefault="00B760E6" w:rsidP="00B760E6">
      <w:r w:rsidRPr="00B760E6">
        <w:t xml:space="preserve">This document outlines the professional standards and behaviours expected of the sole staff member/owner of </w:t>
      </w:r>
      <w:r>
        <w:t xml:space="preserve">Beyond Photographs/Victoria Harrison Art </w:t>
      </w:r>
      <w:r w:rsidRPr="00B760E6">
        <w:t>to ensure the safety and welfare of all children.</w:t>
      </w:r>
    </w:p>
    <w:p w14:paraId="5DF02779" w14:textId="77777777" w:rsidR="00D52D96" w:rsidRPr="00B760E6" w:rsidRDefault="00D52D96" w:rsidP="00B760E6"/>
    <w:p w14:paraId="4ED9939E" w14:textId="5FDD79B0" w:rsidR="00B760E6" w:rsidRPr="00B760E6" w:rsidRDefault="00B760E6" w:rsidP="00B760E6">
      <w:pPr>
        <w:rPr>
          <w:b/>
          <w:bCs/>
        </w:rPr>
      </w:pPr>
      <w:r w:rsidRPr="00B760E6">
        <w:rPr>
          <w:b/>
          <w:bCs/>
        </w:rPr>
        <w:t>Professional Boundaries and Behaviour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0"/>
        <w:gridCol w:w="7080"/>
      </w:tblGrid>
      <w:tr w:rsidR="00B760E6" w:rsidRPr="00B760E6" w14:paraId="180348FE"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C00F2E3" w14:textId="77777777" w:rsidR="00B760E6" w:rsidRPr="00B760E6" w:rsidRDefault="00B760E6" w:rsidP="00B760E6">
            <w:r w:rsidRPr="00B760E6">
              <w:rPr>
                <w:b/>
                <w:bCs/>
              </w:rPr>
              <w:t>Standard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1B72A3D1" w14:textId="77777777" w:rsidR="00B760E6" w:rsidRPr="00B760E6" w:rsidRDefault="00B760E6" w:rsidP="00B760E6">
            <w:r w:rsidRPr="00B760E6">
              <w:rPr>
                <w:b/>
                <w:bCs/>
              </w:rPr>
              <w:t>Guideline</w:t>
            </w:r>
          </w:p>
        </w:tc>
      </w:tr>
      <w:tr w:rsidR="00B760E6" w:rsidRPr="00B760E6" w14:paraId="1C6783A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113F75D" w14:textId="77777777" w:rsidR="00B760E6" w:rsidRPr="00B760E6" w:rsidRDefault="00B760E6" w:rsidP="00B760E6">
            <w:r w:rsidRPr="00B760E6">
              <w:rPr>
                <w:b/>
                <w:bCs/>
              </w:rPr>
              <w:t>Duty of Care</w:t>
            </w:r>
          </w:p>
        </w:tc>
        <w:tc>
          <w:tcPr>
            <w:tcW w:w="0" w:type="auto"/>
            <w:tcBorders>
              <w:top w:val="single" w:sz="6" w:space="0" w:color="auto"/>
              <w:left w:val="single" w:sz="6" w:space="0" w:color="auto"/>
              <w:bottom w:val="single" w:sz="6" w:space="0" w:color="auto"/>
              <w:right w:val="single" w:sz="6" w:space="0" w:color="auto"/>
            </w:tcBorders>
            <w:vAlign w:val="center"/>
            <w:hideMark/>
          </w:tcPr>
          <w:p w14:paraId="06058261" w14:textId="77777777" w:rsidR="00B760E6" w:rsidRPr="00B760E6" w:rsidRDefault="00B760E6" w:rsidP="00B760E6">
            <w:r w:rsidRPr="00B760E6">
              <w:t xml:space="preserve">The welfare of the children is the </w:t>
            </w:r>
            <w:r w:rsidRPr="00B760E6">
              <w:rPr>
                <w:b/>
                <w:bCs/>
              </w:rPr>
              <w:t>first and foremost</w:t>
            </w:r>
            <w:r w:rsidRPr="00B760E6">
              <w:t xml:space="preserve"> priority at all times.</w:t>
            </w:r>
          </w:p>
        </w:tc>
      </w:tr>
      <w:tr w:rsidR="00B760E6" w:rsidRPr="00B760E6" w14:paraId="6058B84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A3365C7" w14:textId="77777777" w:rsidR="00B760E6" w:rsidRPr="00B760E6" w:rsidRDefault="00B760E6" w:rsidP="00B760E6">
            <w:r w:rsidRPr="00B760E6">
              <w:rPr>
                <w:b/>
                <w:bCs/>
              </w:rPr>
              <w:t>Appropriate Language</w:t>
            </w:r>
          </w:p>
        </w:tc>
        <w:tc>
          <w:tcPr>
            <w:tcW w:w="0" w:type="auto"/>
            <w:tcBorders>
              <w:top w:val="single" w:sz="6" w:space="0" w:color="auto"/>
              <w:left w:val="single" w:sz="6" w:space="0" w:color="auto"/>
              <w:bottom w:val="single" w:sz="6" w:space="0" w:color="auto"/>
              <w:right w:val="single" w:sz="6" w:space="0" w:color="auto"/>
            </w:tcBorders>
            <w:vAlign w:val="center"/>
            <w:hideMark/>
          </w:tcPr>
          <w:p w14:paraId="30D46CA5" w14:textId="6C4A9A59" w:rsidR="00B760E6" w:rsidRPr="00B760E6" w:rsidRDefault="00D52D96" w:rsidP="00B760E6">
            <w:r>
              <w:t>We will a</w:t>
            </w:r>
            <w:r w:rsidR="00B760E6" w:rsidRPr="00B760E6">
              <w:t>lways use language that is professional, respectful, encouraging, and age-appropriate.</w:t>
            </w:r>
          </w:p>
        </w:tc>
      </w:tr>
      <w:tr w:rsidR="00B760E6" w:rsidRPr="00B760E6" w14:paraId="18C6224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0273F1E" w14:textId="77777777" w:rsidR="00B760E6" w:rsidRPr="00B760E6" w:rsidRDefault="00B760E6" w:rsidP="00B760E6">
            <w:r w:rsidRPr="00B760E6">
              <w:rPr>
                <w:b/>
                <w:bCs/>
              </w:rPr>
              <w:t>Confidentiality</w:t>
            </w:r>
          </w:p>
        </w:tc>
        <w:tc>
          <w:tcPr>
            <w:tcW w:w="0" w:type="auto"/>
            <w:tcBorders>
              <w:top w:val="single" w:sz="6" w:space="0" w:color="auto"/>
              <w:left w:val="single" w:sz="6" w:space="0" w:color="auto"/>
              <w:bottom w:val="single" w:sz="6" w:space="0" w:color="auto"/>
              <w:right w:val="single" w:sz="6" w:space="0" w:color="auto"/>
            </w:tcBorders>
            <w:vAlign w:val="center"/>
            <w:hideMark/>
          </w:tcPr>
          <w:p w14:paraId="7CAD2089" w14:textId="01B808E6" w:rsidR="00B760E6" w:rsidRPr="00B760E6" w:rsidRDefault="00D52D96" w:rsidP="00B760E6">
            <w:r>
              <w:t>We will t</w:t>
            </w:r>
            <w:r w:rsidR="00B760E6" w:rsidRPr="00B760E6">
              <w:t xml:space="preserve">reat all personal and sensitive information about children and their families as strictly confidential, sharing it only on a </w:t>
            </w:r>
            <w:r w:rsidR="00B760E6" w:rsidRPr="00B760E6">
              <w:rPr>
                <w:b/>
                <w:bCs/>
              </w:rPr>
              <w:t>need-to-know basis</w:t>
            </w:r>
            <w:r w:rsidR="00B760E6" w:rsidRPr="00B760E6">
              <w:t xml:space="preserve"> (e.g., with the DSL for safeguarding or the parent for essential club matters).</w:t>
            </w:r>
          </w:p>
        </w:tc>
      </w:tr>
    </w:tbl>
    <w:p w14:paraId="5F7E1539" w14:textId="77777777" w:rsidR="00D52D96" w:rsidRDefault="00D52D96" w:rsidP="00B760E6">
      <w:pPr>
        <w:rPr>
          <w:b/>
          <w:bCs/>
        </w:rPr>
      </w:pPr>
    </w:p>
    <w:p w14:paraId="041DE56C" w14:textId="77F079D0" w:rsidR="00B760E6" w:rsidRPr="00B760E6" w:rsidRDefault="00B760E6" w:rsidP="00B760E6">
      <w:pPr>
        <w:rPr>
          <w:b/>
          <w:bCs/>
        </w:rPr>
      </w:pPr>
      <w:r w:rsidRPr="00B760E6">
        <w:rPr>
          <w:b/>
          <w:bCs/>
        </w:rPr>
        <w:t>Physical and Emotional Contact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8"/>
        <w:gridCol w:w="7382"/>
      </w:tblGrid>
      <w:tr w:rsidR="00D52D96" w:rsidRPr="00B760E6" w14:paraId="6C98A712"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9F71BBB" w14:textId="77777777" w:rsidR="00B760E6" w:rsidRPr="00B760E6" w:rsidRDefault="00B760E6" w:rsidP="00B760E6">
            <w:r w:rsidRPr="00B760E6">
              <w:rPr>
                <w:b/>
                <w:bCs/>
              </w:rPr>
              <w:t>Standard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67EF90F3" w14:textId="77777777" w:rsidR="00B760E6" w:rsidRPr="00B760E6" w:rsidRDefault="00B760E6" w:rsidP="00B760E6">
            <w:r w:rsidRPr="00B760E6">
              <w:rPr>
                <w:b/>
                <w:bCs/>
              </w:rPr>
              <w:t>Guideline</w:t>
            </w:r>
          </w:p>
        </w:tc>
      </w:tr>
      <w:tr w:rsidR="00D52D96" w:rsidRPr="00B760E6" w14:paraId="6807B35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74E53DA" w14:textId="77777777" w:rsidR="00B760E6" w:rsidRPr="00B760E6" w:rsidRDefault="00B760E6" w:rsidP="00B760E6">
            <w:r w:rsidRPr="00B760E6">
              <w:rPr>
                <w:b/>
                <w:bCs/>
              </w:rPr>
              <w:t>Physical Contact</w:t>
            </w:r>
          </w:p>
        </w:tc>
        <w:tc>
          <w:tcPr>
            <w:tcW w:w="0" w:type="auto"/>
            <w:tcBorders>
              <w:top w:val="single" w:sz="6" w:space="0" w:color="auto"/>
              <w:left w:val="single" w:sz="6" w:space="0" w:color="auto"/>
              <w:bottom w:val="single" w:sz="6" w:space="0" w:color="auto"/>
              <w:right w:val="single" w:sz="6" w:space="0" w:color="auto"/>
            </w:tcBorders>
            <w:vAlign w:val="center"/>
            <w:hideMark/>
          </w:tcPr>
          <w:p w14:paraId="52F3A4D7" w14:textId="7371805D" w:rsidR="00B760E6" w:rsidRPr="00B760E6" w:rsidRDefault="00B760E6" w:rsidP="00B760E6">
            <w:r w:rsidRPr="00B760E6">
              <w:t xml:space="preserve">Physical contact </w:t>
            </w:r>
            <w:r w:rsidR="00D52D96" w:rsidRPr="00D52D96">
              <w:t>will</w:t>
            </w:r>
            <w:r w:rsidRPr="00B760E6">
              <w:t xml:space="preserve"> be kept to a minimum and only used when necessary for: First Aid, essential comfort (e.g., a distressed child), or practical help (e.g., helping a young child handle clay).</w:t>
            </w:r>
          </w:p>
        </w:tc>
      </w:tr>
      <w:tr w:rsidR="00D52D96" w:rsidRPr="00B760E6" w14:paraId="44CA9D9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A788F71" w14:textId="77777777" w:rsidR="00B760E6" w:rsidRPr="00B760E6" w:rsidRDefault="00B760E6" w:rsidP="00B760E6">
            <w:r w:rsidRPr="00B760E6">
              <w:rPr>
                <w:b/>
                <w:bCs/>
              </w:rPr>
              <w:t>Observation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4E238C4F" w14:textId="0ED70836" w:rsidR="00B760E6" w:rsidRPr="00B760E6" w:rsidRDefault="00B760E6" w:rsidP="00B760E6">
            <w:r w:rsidRPr="00B760E6">
              <w:t xml:space="preserve">Any necessary physical contact </w:t>
            </w:r>
            <w:r w:rsidR="00D52D96" w:rsidRPr="00D52D96">
              <w:t xml:space="preserve">will be </w:t>
            </w:r>
            <w:r w:rsidRPr="00B760E6">
              <w:t>open and observable</w:t>
            </w:r>
            <w:r w:rsidR="00D52D96" w:rsidRPr="00D52D96">
              <w:t xml:space="preserve"> and never in</w:t>
            </w:r>
            <w:r w:rsidRPr="00B760E6">
              <w:t xml:space="preserve"> a way that could be misinterpreted or is outside of professional boundaries.</w:t>
            </w:r>
          </w:p>
        </w:tc>
      </w:tr>
      <w:tr w:rsidR="00D52D96" w:rsidRPr="00B760E6" w14:paraId="29A3388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C0DBE52" w14:textId="77777777" w:rsidR="00B760E6" w:rsidRPr="00B760E6" w:rsidRDefault="00B760E6" w:rsidP="00B760E6">
            <w:r w:rsidRPr="00B760E6">
              <w:rPr>
                <w:b/>
                <w:bCs/>
              </w:rPr>
              <w:lastRenderedPageBreak/>
              <w:t>Emotional Support</w:t>
            </w:r>
          </w:p>
        </w:tc>
        <w:tc>
          <w:tcPr>
            <w:tcW w:w="0" w:type="auto"/>
            <w:tcBorders>
              <w:top w:val="single" w:sz="6" w:space="0" w:color="auto"/>
              <w:left w:val="single" w:sz="6" w:space="0" w:color="auto"/>
              <w:bottom w:val="single" w:sz="6" w:space="0" w:color="auto"/>
              <w:right w:val="single" w:sz="6" w:space="0" w:color="auto"/>
            </w:tcBorders>
            <w:vAlign w:val="center"/>
            <w:hideMark/>
          </w:tcPr>
          <w:p w14:paraId="264B164C" w14:textId="0A38B407" w:rsidR="00B760E6" w:rsidRPr="00B760E6" w:rsidRDefault="00D52D96" w:rsidP="00B760E6">
            <w:r>
              <w:t>E</w:t>
            </w:r>
            <w:r w:rsidR="00B760E6" w:rsidRPr="00B760E6">
              <w:t xml:space="preserve">motional support </w:t>
            </w:r>
            <w:r>
              <w:t xml:space="preserve">will be offered in an open environment. </w:t>
            </w:r>
            <w:r w:rsidR="00B760E6" w:rsidRPr="00B760E6">
              <w:t xml:space="preserve">If a child requires </w:t>
            </w:r>
            <w:r>
              <w:t xml:space="preserve">a </w:t>
            </w:r>
            <w:r w:rsidR="00B760E6" w:rsidRPr="00B760E6">
              <w:t xml:space="preserve">private conversation, the discussion </w:t>
            </w:r>
            <w:r>
              <w:t xml:space="preserve">will </w:t>
            </w:r>
            <w:r w:rsidR="00B760E6" w:rsidRPr="00B760E6">
              <w:t>take place within sight of other children/the entry area</w:t>
            </w:r>
            <w:r>
              <w:t xml:space="preserve"> to ensure a member of staff is never alone with a child. </w:t>
            </w:r>
          </w:p>
        </w:tc>
      </w:tr>
    </w:tbl>
    <w:p w14:paraId="7CC50A52" w14:textId="77777777" w:rsidR="00D52D96" w:rsidRDefault="00D52D96" w:rsidP="00B760E6">
      <w:pPr>
        <w:rPr>
          <w:b/>
          <w:bCs/>
        </w:rPr>
      </w:pPr>
    </w:p>
    <w:p w14:paraId="75BC617D" w14:textId="5D72160E" w:rsidR="00B760E6" w:rsidRPr="00B760E6" w:rsidRDefault="00B760E6" w:rsidP="00B760E6">
      <w:pPr>
        <w:rPr>
          <w:b/>
          <w:bCs/>
        </w:rPr>
      </w:pPr>
      <w:r w:rsidRPr="00B760E6">
        <w:rPr>
          <w:b/>
          <w:bCs/>
        </w:rPr>
        <w:t>Safer Working Practices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3"/>
        <w:gridCol w:w="6937"/>
      </w:tblGrid>
      <w:tr w:rsidR="00D52D96" w:rsidRPr="00B760E6" w14:paraId="38E80CF0"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6F4FF6E" w14:textId="77777777" w:rsidR="00B760E6" w:rsidRPr="00B760E6" w:rsidRDefault="00B760E6" w:rsidP="00B760E6">
            <w:r w:rsidRPr="00B760E6">
              <w:rPr>
                <w:b/>
                <w:bCs/>
              </w:rPr>
              <w:t>Standard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0FF80517" w14:textId="77777777" w:rsidR="00B760E6" w:rsidRPr="00B760E6" w:rsidRDefault="00B760E6" w:rsidP="00B760E6">
            <w:r w:rsidRPr="00B760E6">
              <w:rPr>
                <w:b/>
                <w:bCs/>
              </w:rPr>
              <w:t>Guideline</w:t>
            </w:r>
          </w:p>
        </w:tc>
      </w:tr>
      <w:tr w:rsidR="00D52D96" w:rsidRPr="00B760E6" w14:paraId="0099A09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A7CB372" w14:textId="77777777" w:rsidR="00B760E6" w:rsidRPr="00B760E6" w:rsidRDefault="00B760E6" w:rsidP="00B760E6">
            <w:r w:rsidRPr="00B760E6">
              <w:rPr>
                <w:b/>
                <w:bCs/>
              </w:rPr>
              <w:t>Recording Attendance</w:t>
            </w:r>
          </w:p>
        </w:tc>
        <w:tc>
          <w:tcPr>
            <w:tcW w:w="0" w:type="auto"/>
            <w:tcBorders>
              <w:top w:val="single" w:sz="6" w:space="0" w:color="auto"/>
              <w:left w:val="single" w:sz="6" w:space="0" w:color="auto"/>
              <w:bottom w:val="single" w:sz="6" w:space="0" w:color="auto"/>
              <w:right w:val="single" w:sz="6" w:space="0" w:color="auto"/>
            </w:tcBorders>
            <w:vAlign w:val="center"/>
            <w:hideMark/>
          </w:tcPr>
          <w:p w14:paraId="2CFCFD99" w14:textId="09C174B5" w:rsidR="00B760E6" w:rsidRPr="00B760E6" w:rsidRDefault="00D52D96" w:rsidP="00B760E6">
            <w:r w:rsidRPr="00D52D96">
              <w:t>We will m</w:t>
            </w:r>
            <w:r w:rsidR="00B760E6" w:rsidRPr="00B760E6">
              <w:t>aintain accurate, up-to-date registers for children entering and leaving the club.</w:t>
            </w:r>
          </w:p>
        </w:tc>
      </w:tr>
      <w:tr w:rsidR="00D52D96" w:rsidRPr="00B760E6" w14:paraId="2C1FFE6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0B36C32" w14:textId="77777777" w:rsidR="00B760E6" w:rsidRPr="00B760E6" w:rsidRDefault="00B760E6" w:rsidP="00B760E6">
            <w:r w:rsidRPr="00B760E6">
              <w:rPr>
                <w:b/>
                <w:bCs/>
              </w:rPr>
              <w:t>Dress Code</w:t>
            </w:r>
          </w:p>
        </w:tc>
        <w:tc>
          <w:tcPr>
            <w:tcW w:w="0" w:type="auto"/>
            <w:tcBorders>
              <w:top w:val="single" w:sz="6" w:space="0" w:color="auto"/>
              <w:left w:val="single" w:sz="6" w:space="0" w:color="auto"/>
              <w:bottom w:val="single" w:sz="6" w:space="0" w:color="auto"/>
              <w:right w:val="single" w:sz="6" w:space="0" w:color="auto"/>
            </w:tcBorders>
            <w:vAlign w:val="center"/>
            <w:hideMark/>
          </w:tcPr>
          <w:p w14:paraId="1E4A86BF" w14:textId="1A19E3BE" w:rsidR="00B760E6" w:rsidRPr="00B760E6" w:rsidRDefault="00D52D96" w:rsidP="00B760E6">
            <w:r>
              <w:t>Staff will m</w:t>
            </w:r>
            <w:r w:rsidR="00B760E6" w:rsidRPr="00B760E6">
              <w:t>aintain a professional standard of dress and appearance suitable for working with children.</w:t>
            </w:r>
          </w:p>
        </w:tc>
      </w:tr>
    </w:tbl>
    <w:p w14:paraId="4EE311D0" w14:textId="77777777" w:rsidR="00D52D96" w:rsidRDefault="00D52D96" w:rsidP="00B760E6">
      <w:pPr>
        <w:rPr>
          <w:b/>
          <w:bCs/>
        </w:rPr>
      </w:pPr>
    </w:p>
    <w:p w14:paraId="62708429" w14:textId="2CB24A8F" w:rsidR="00B760E6" w:rsidRPr="00B760E6" w:rsidRDefault="00B760E6" w:rsidP="00B760E6">
      <w:pPr>
        <w:rPr>
          <w:b/>
          <w:bCs/>
        </w:rPr>
      </w:pPr>
      <w:r w:rsidRPr="00B760E6">
        <w:rPr>
          <w:b/>
          <w:bCs/>
        </w:rPr>
        <w:t>Use of Technology and Media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5"/>
        <w:gridCol w:w="7485"/>
      </w:tblGrid>
      <w:tr w:rsidR="002A0A3D" w:rsidRPr="00B760E6" w14:paraId="71840690"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18AF1F3" w14:textId="77777777" w:rsidR="00B760E6" w:rsidRPr="00B760E6" w:rsidRDefault="00B760E6" w:rsidP="00B760E6">
            <w:r w:rsidRPr="00B760E6">
              <w:rPr>
                <w:b/>
                <w:bCs/>
              </w:rPr>
              <w:t>Standard</w:t>
            </w:r>
          </w:p>
        </w:tc>
        <w:tc>
          <w:tcPr>
            <w:tcW w:w="0" w:type="auto"/>
            <w:tcBorders>
              <w:top w:val="single" w:sz="6" w:space="0" w:color="auto"/>
              <w:left w:val="single" w:sz="6" w:space="0" w:color="auto"/>
              <w:bottom w:val="single" w:sz="6" w:space="0" w:color="auto"/>
              <w:right w:val="single" w:sz="6" w:space="0" w:color="auto"/>
            </w:tcBorders>
            <w:vAlign w:val="center"/>
            <w:hideMark/>
          </w:tcPr>
          <w:p w14:paraId="1A70B95E" w14:textId="77777777" w:rsidR="00B760E6" w:rsidRPr="00B760E6" w:rsidRDefault="00B760E6" w:rsidP="00B760E6">
            <w:r w:rsidRPr="00B760E6">
              <w:rPr>
                <w:b/>
                <w:bCs/>
              </w:rPr>
              <w:t>Guideline</w:t>
            </w:r>
          </w:p>
        </w:tc>
      </w:tr>
      <w:tr w:rsidR="002A0A3D" w:rsidRPr="00B760E6" w14:paraId="68276A4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0FCC416" w14:textId="77777777" w:rsidR="00B760E6" w:rsidRPr="00B760E6" w:rsidRDefault="00B760E6" w:rsidP="00B760E6">
            <w:r w:rsidRPr="00B760E6">
              <w:rPr>
                <w:b/>
                <w:bCs/>
              </w:rPr>
              <w:t>Mobile Phones</w:t>
            </w:r>
          </w:p>
        </w:tc>
        <w:tc>
          <w:tcPr>
            <w:tcW w:w="0" w:type="auto"/>
            <w:tcBorders>
              <w:top w:val="single" w:sz="6" w:space="0" w:color="auto"/>
              <w:left w:val="single" w:sz="6" w:space="0" w:color="auto"/>
              <w:bottom w:val="single" w:sz="6" w:space="0" w:color="auto"/>
              <w:right w:val="single" w:sz="6" w:space="0" w:color="auto"/>
            </w:tcBorders>
            <w:vAlign w:val="center"/>
            <w:hideMark/>
          </w:tcPr>
          <w:p w14:paraId="2BFB70E9" w14:textId="0459DB2B" w:rsidR="00B760E6" w:rsidRPr="00B760E6" w:rsidRDefault="00D52D96" w:rsidP="00B760E6">
            <w:r>
              <w:t xml:space="preserve">As </w:t>
            </w:r>
            <w:r w:rsidR="00325A6B">
              <w:t>the teacher is likely to be working alone, m</w:t>
            </w:r>
            <w:r w:rsidR="00B760E6" w:rsidRPr="00B760E6">
              <w:t xml:space="preserve">obile phone must be </w:t>
            </w:r>
            <w:r w:rsidR="00325A6B">
              <w:t xml:space="preserve">available in case of emergency, </w:t>
            </w:r>
            <w:r w:rsidR="00E23184">
              <w:t xml:space="preserve">however this should only be used for official club photographs (with written parental permission) and should otherwise be kept out of sight at all times. Volunteers are not permitted to have their mobile phone out for any reason. </w:t>
            </w:r>
          </w:p>
        </w:tc>
      </w:tr>
      <w:tr w:rsidR="002A0A3D" w:rsidRPr="00B760E6" w14:paraId="439CC67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B259C4F" w14:textId="77777777" w:rsidR="00B760E6" w:rsidRPr="00B760E6" w:rsidRDefault="00B760E6" w:rsidP="00B760E6">
            <w:r w:rsidRPr="00B760E6">
              <w:rPr>
                <w:b/>
                <w:bCs/>
              </w:rPr>
              <w:t>Photography</w:t>
            </w:r>
          </w:p>
        </w:tc>
        <w:tc>
          <w:tcPr>
            <w:tcW w:w="0" w:type="auto"/>
            <w:tcBorders>
              <w:top w:val="single" w:sz="6" w:space="0" w:color="auto"/>
              <w:left w:val="single" w:sz="6" w:space="0" w:color="auto"/>
              <w:bottom w:val="single" w:sz="6" w:space="0" w:color="auto"/>
              <w:right w:val="single" w:sz="6" w:space="0" w:color="auto"/>
            </w:tcBorders>
            <w:vAlign w:val="center"/>
            <w:hideMark/>
          </w:tcPr>
          <w:p w14:paraId="7CEA4D1A" w14:textId="2A2C7EE2" w:rsidR="00B760E6" w:rsidRPr="00B760E6" w:rsidRDefault="00B760E6" w:rsidP="00B760E6">
            <w:r w:rsidRPr="00B760E6">
              <w:t>Always ensure prior written parental consent has been obtained for the specified use (as detailed in the Photo Consent Form).</w:t>
            </w:r>
            <w:r w:rsidR="002A0A3D">
              <w:t xml:space="preserve"> Volunteers are not permitted to take photographs at all</w:t>
            </w:r>
            <w:r w:rsidR="00DD3F24">
              <w:t xml:space="preserve"> on any device. </w:t>
            </w:r>
          </w:p>
        </w:tc>
      </w:tr>
      <w:tr w:rsidR="002A0A3D" w:rsidRPr="00B760E6" w14:paraId="57B8137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075E1BF" w14:textId="77777777" w:rsidR="00B760E6" w:rsidRPr="00B760E6" w:rsidRDefault="00B760E6" w:rsidP="00B760E6">
            <w:r w:rsidRPr="00B760E6">
              <w:rPr>
                <w:b/>
                <w:bCs/>
              </w:rPr>
              <w:t>Social Media</w:t>
            </w:r>
          </w:p>
        </w:tc>
        <w:tc>
          <w:tcPr>
            <w:tcW w:w="0" w:type="auto"/>
            <w:tcBorders>
              <w:top w:val="single" w:sz="6" w:space="0" w:color="auto"/>
              <w:left w:val="single" w:sz="6" w:space="0" w:color="auto"/>
              <w:bottom w:val="single" w:sz="6" w:space="0" w:color="auto"/>
              <w:right w:val="single" w:sz="6" w:space="0" w:color="auto"/>
            </w:tcBorders>
            <w:vAlign w:val="center"/>
            <w:hideMark/>
          </w:tcPr>
          <w:p w14:paraId="75625086" w14:textId="77777777" w:rsidR="00B760E6" w:rsidRPr="00B760E6" w:rsidRDefault="00B760E6" w:rsidP="00B760E6">
            <w:r w:rsidRPr="00B760E6">
              <w:t>Staff must not attempt to connect with children or their families via personal social media accounts. All club-related communication must be through official club channels.</w:t>
            </w:r>
          </w:p>
        </w:tc>
      </w:tr>
    </w:tbl>
    <w:p w14:paraId="43CDDC0A" w14:textId="77777777" w:rsidR="00DD3F24" w:rsidRDefault="00DD3F24" w:rsidP="00B760E6">
      <w:pPr>
        <w:rPr>
          <w:b/>
          <w:bCs/>
        </w:rPr>
      </w:pPr>
    </w:p>
    <w:p w14:paraId="6C4C50F2" w14:textId="77777777" w:rsidR="00E23184" w:rsidRDefault="00E23184" w:rsidP="00B760E6">
      <w:pPr>
        <w:rPr>
          <w:b/>
          <w:bCs/>
        </w:rPr>
      </w:pPr>
    </w:p>
    <w:p w14:paraId="579FFBF6" w14:textId="77777777" w:rsidR="00E23184" w:rsidRDefault="00E23184" w:rsidP="00B760E6">
      <w:pPr>
        <w:rPr>
          <w:b/>
          <w:bCs/>
        </w:rPr>
      </w:pPr>
    </w:p>
    <w:p w14:paraId="0A397C70" w14:textId="77777777" w:rsidR="00E23184" w:rsidRDefault="00E23184" w:rsidP="00B760E6">
      <w:pPr>
        <w:rPr>
          <w:b/>
          <w:bCs/>
        </w:rPr>
      </w:pPr>
    </w:p>
    <w:p w14:paraId="4BD0E1DA" w14:textId="4B7F501C" w:rsidR="00B760E6" w:rsidRPr="00B760E6" w:rsidRDefault="00B760E6" w:rsidP="00B760E6">
      <w:pPr>
        <w:rPr>
          <w:b/>
          <w:bCs/>
        </w:rPr>
      </w:pPr>
      <w:r w:rsidRPr="00B760E6">
        <w:rPr>
          <w:b/>
          <w:bCs/>
        </w:rPr>
        <w:lastRenderedPageBreak/>
        <w:t>Reporting Concerns and Allegations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5"/>
        <w:gridCol w:w="7175"/>
      </w:tblGrid>
      <w:tr w:rsidR="00B760E6" w:rsidRPr="00B760E6" w14:paraId="134A7BCE" w14:textId="77777777" w:rsidTr="009D2497">
        <w:trPr>
          <w:tblHeader/>
          <w:tblCellSpacing w:w="15" w:type="dxa"/>
        </w:trPr>
        <w:tc>
          <w:tcPr>
            <w:tcW w:w="1790" w:type="dxa"/>
            <w:tcBorders>
              <w:top w:val="single" w:sz="6" w:space="0" w:color="auto"/>
              <w:left w:val="single" w:sz="6" w:space="0" w:color="auto"/>
              <w:bottom w:val="single" w:sz="6" w:space="0" w:color="auto"/>
              <w:right w:val="single" w:sz="6" w:space="0" w:color="auto"/>
            </w:tcBorders>
            <w:vAlign w:val="center"/>
            <w:hideMark/>
          </w:tcPr>
          <w:p w14:paraId="2775458F" w14:textId="77777777" w:rsidR="00B760E6" w:rsidRPr="00B760E6" w:rsidRDefault="00B760E6" w:rsidP="00B760E6">
            <w:r w:rsidRPr="00B760E6">
              <w:rPr>
                <w:b/>
                <w:bCs/>
              </w:rPr>
              <w:t>Standard</w:t>
            </w:r>
          </w:p>
        </w:tc>
        <w:tc>
          <w:tcPr>
            <w:tcW w:w="7130" w:type="dxa"/>
            <w:tcBorders>
              <w:top w:val="single" w:sz="6" w:space="0" w:color="auto"/>
              <w:left w:val="single" w:sz="6" w:space="0" w:color="auto"/>
              <w:bottom w:val="single" w:sz="6" w:space="0" w:color="auto"/>
              <w:right w:val="single" w:sz="6" w:space="0" w:color="auto"/>
            </w:tcBorders>
            <w:vAlign w:val="center"/>
            <w:hideMark/>
          </w:tcPr>
          <w:p w14:paraId="58FA3EDD" w14:textId="77777777" w:rsidR="00B760E6" w:rsidRPr="00B760E6" w:rsidRDefault="00B760E6" w:rsidP="00B760E6">
            <w:r w:rsidRPr="00B760E6">
              <w:rPr>
                <w:b/>
                <w:bCs/>
              </w:rPr>
              <w:t>Guideline</w:t>
            </w:r>
          </w:p>
        </w:tc>
      </w:tr>
      <w:tr w:rsidR="00B760E6" w:rsidRPr="00B760E6" w14:paraId="774CFBF0" w14:textId="77777777" w:rsidTr="009D2497">
        <w:trPr>
          <w:tblCellSpacing w:w="15" w:type="dxa"/>
        </w:trPr>
        <w:tc>
          <w:tcPr>
            <w:tcW w:w="1790" w:type="dxa"/>
            <w:tcBorders>
              <w:top w:val="single" w:sz="6" w:space="0" w:color="auto"/>
              <w:left w:val="single" w:sz="6" w:space="0" w:color="auto"/>
              <w:bottom w:val="single" w:sz="6" w:space="0" w:color="auto"/>
              <w:right w:val="single" w:sz="6" w:space="0" w:color="auto"/>
            </w:tcBorders>
            <w:vAlign w:val="center"/>
            <w:hideMark/>
          </w:tcPr>
          <w:p w14:paraId="2B7C474F" w14:textId="77777777" w:rsidR="00B760E6" w:rsidRPr="00B760E6" w:rsidRDefault="00B760E6" w:rsidP="00B760E6">
            <w:r w:rsidRPr="00B760E6">
              <w:rPr>
                <w:b/>
                <w:bCs/>
              </w:rPr>
              <w:t>Reporting Concerns</w:t>
            </w:r>
          </w:p>
        </w:tc>
        <w:tc>
          <w:tcPr>
            <w:tcW w:w="7130" w:type="dxa"/>
            <w:tcBorders>
              <w:top w:val="single" w:sz="6" w:space="0" w:color="auto"/>
              <w:left w:val="single" w:sz="6" w:space="0" w:color="auto"/>
              <w:bottom w:val="single" w:sz="6" w:space="0" w:color="auto"/>
              <w:right w:val="single" w:sz="6" w:space="0" w:color="auto"/>
            </w:tcBorders>
            <w:vAlign w:val="center"/>
            <w:hideMark/>
          </w:tcPr>
          <w:p w14:paraId="59C86163" w14:textId="7EC42E2A" w:rsidR="00B760E6" w:rsidRPr="00B760E6" w:rsidRDefault="00B760E6" w:rsidP="00B760E6">
            <w:r w:rsidRPr="00B760E6">
              <w:t xml:space="preserve">All concerns or disclosures made by a child must be reported to the </w:t>
            </w:r>
            <w:r w:rsidR="00DD3F24" w:rsidRPr="009D2497">
              <w:t xml:space="preserve">school’s </w:t>
            </w:r>
            <w:r w:rsidRPr="00B760E6">
              <w:t>Designated Safeguarding Lead (DSL) and logged immediately, following the Safeguarding and Child Protection Policy</w:t>
            </w:r>
            <w:r w:rsidR="00DD3F24" w:rsidRPr="009D2497">
              <w:t xml:space="preserve">, using the </w:t>
            </w:r>
            <w:r w:rsidR="009D2497" w:rsidRPr="009D2497">
              <w:t xml:space="preserve">incident report form. </w:t>
            </w:r>
          </w:p>
        </w:tc>
      </w:tr>
      <w:tr w:rsidR="00B760E6" w:rsidRPr="00B760E6" w14:paraId="33B01495" w14:textId="77777777" w:rsidTr="009D2497">
        <w:trPr>
          <w:tblCellSpacing w:w="15" w:type="dxa"/>
        </w:trPr>
        <w:tc>
          <w:tcPr>
            <w:tcW w:w="1790" w:type="dxa"/>
            <w:tcBorders>
              <w:top w:val="single" w:sz="6" w:space="0" w:color="auto"/>
              <w:left w:val="single" w:sz="6" w:space="0" w:color="auto"/>
              <w:bottom w:val="single" w:sz="6" w:space="0" w:color="auto"/>
              <w:right w:val="single" w:sz="6" w:space="0" w:color="auto"/>
            </w:tcBorders>
            <w:vAlign w:val="center"/>
            <w:hideMark/>
          </w:tcPr>
          <w:p w14:paraId="5F6A1262" w14:textId="77777777" w:rsidR="00B760E6" w:rsidRPr="00B760E6" w:rsidRDefault="00B760E6" w:rsidP="00B760E6">
            <w:r w:rsidRPr="00B760E6">
              <w:rPr>
                <w:b/>
                <w:bCs/>
              </w:rPr>
              <w:t>Allegations Against Self</w:t>
            </w:r>
          </w:p>
        </w:tc>
        <w:tc>
          <w:tcPr>
            <w:tcW w:w="7130" w:type="dxa"/>
            <w:tcBorders>
              <w:top w:val="single" w:sz="6" w:space="0" w:color="auto"/>
              <w:left w:val="single" w:sz="6" w:space="0" w:color="auto"/>
              <w:bottom w:val="single" w:sz="6" w:space="0" w:color="auto"/>
              <w:right w:val="single" w:sz="6" w:space="0" w:color="auto"/>
            </w:tcBorders>
            <w:vAlign w:val="center"/>
            <w:hideMark/>
          </w:tcPr>
          <w:p w14:paraId="03501E89" w14:textId="34FAB1A0" w:rsidR="00B760E6" w:rsidRPr="00B760E6" w:rsidRDefault="00B760E6" w:rsidP="00B760E6">
            <w:r w:rsidRPr="00B760E6">
              <w:t xml:space="preserve">If an allegation of abuse or misconduct is made against </w:t>
            </w:r>
            <w:r w:rsidR="006C7C47">
              <w:t xml:space="preserve">staff or </w:t>
            </w:r>
            <w:r w:rsidR="006C7C47" w:rsidRPr="00150088">
              <w:t xml:space="preserve">volunteers, details will not be discussed with anyone other than official </w:t>
            </w:r>
            <w:r w:rsidRPr="00B760E6">
              <w:t xml:space="preserve">authorities. </w:t>
            </w:r>
            <w:r w:rsidR="00150088" w:rsidRPr="00150088">
              <w:t>Staff must</w:t>
            </w:r>
            <w:r w:rsidRPr="00B760E6">
              <w:t xml:space="preserve"> immediately notify the Local Authority Designated Officer (LADO)</w:t>
            </w:r>
            <w:r w:rsidR="00150088" w:rsidRPr="00150088">
              <w:t>.</w:t>
            </w:r>
            <w:r w:rsidR="00150088">
              <w:rPr>
                <w:b/>
                <w:bCs/>
              </w:rPr>
              <w:t xml:space="preserve"> </w:t>
            </w:r>
          </w:p>
        </w:tc>
      </w:tr>
    </w:tbl>
    <w:p w14:paraId="0512756C" w14:textId="77777777" w:rsidR="00B760E6" w:rsidRPr="00B760E6" w:rsidRDefault="00833FCF" w:rsidP="00B760E6">
      <w:r>
        <w:pict w14:anchorId="7C898257">
          <v:rect id="_x0000_i1025" style="width:0;height:1.5pt" o:hralign="center" o:hrstd="t" o:hr="t" fillcolor="#a0a0a0" stroked="f"/>
        </w:pict>
      </w:r>
    </w:p>
    <w:p w14:paraId="302F59D2" w14:textId="77777777" w:rsidR="00B760E6" w:rsidRPr="00B760E6" w:rsidRDefault="00B760E6" w:rsidP="00B760E6">
      <w:pPr>
        <w:rPr>
          <w:b/>
          <w:bCs/>
        </w:rPr>
      </w:pPr>
      <w:r w:rsidRPr="00B760E6">
        <w:rPr>
          <w:b/>
          <w:bCs/>
        </w:rPr>
        <w:t>Declaration</w:t>
      </w:r>
    </w:p>
    <w:p w14:paraId="23959FDD" w14:textId="107D04AF" w:rsidR="00B760E6" w:rsidRPr="00B760E6" w:rsidRDefault="00B760E6" w:rsidP="00B760E6">
      <w:r w:rsidRPr="00B760E6">
        <w:t xml:space="preserve">I have read and understood the </w:t>
      </w:r>
      <w:r w:rsidRPr="00B760E6">
        <w:rPr>
          <w:b/>
          <w:bCs/>
        </w:rPr>
        <w:t>Staff Code of Conduct</w:t>
      </w:r>
      <w:r w:rsidRPr="00B760E6">
        <w:t xml:space="preserve"> and agree to adhere to these standards at all times while working with children.</w:t>
      </w:r>
    </w:p>
    <w:tbl>
      <w:tblPr>
        <w:tblW w:w="8871" w:type="dxa"/>
        <w:tblCellSpacing w:w="15" w:type="dxa"/>
        <w:tblCellMar>
          <w:top w:w="15" w:type="dxa"/>
          <w:left w:w="15" w:type="dxa"/>
          <w:bottom w:w="15" w:type="dxa"/>
          <w:right w:w="15" w:type="dxa"/>
        </w:tblCellMar>
        <w:tblLook w:val="04A0" w:firstRow="1" w:lastRow="0" w:firstColumn="1" w:lastColumn="0" w:noHBand="0" w:noVBand="1"/>
      </w:tblPr>
      <w:tblGrid>
        <w:gridCol w:w="2691"/>
        <w:gridCol w:w="3022"/>
        <w:gridCol w:w="1654"/>
        <w:gridCol w:w="1504"/>
      </w:tblGrid>
      <w:tr w:rsidR="00150088" w:rsidRPr="00B760E6" w14:paraId="405290C8" w14:textId="77777777" w:rsidTr="00150088">
        <w:trPr>
          <w:trHeight w:val="574"/>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E229B35" w14:textId="77777777" w:rsidR="00B760E6" w:rsidRPr="00B760E6" w:rsidRDefault="00B760E6" w:rsidP="00B760E6">
            <w:r w:rsidRPr="00B760E6">
              <w:rPr>
                <w:b/>
                <w:bCs/>
              </w:rPr>
              <w:t>Full Name</w:t>
            </w:r>
          </w:p>
        </w:tc>
        <w:tc>
          <w:tcPr>
            <w:tcW w:w="0" w:type="auto"/>
            <w:tcBorders>
              <w:top w:val="single" w:sz="6" w:space="0" w:color="auto"/>
              <w:left w:val="single" w:sz="6" w:space="0" w:color="auto"/>
              <w:bottom w:val="single" w:sz="6" w:space="0" w:color="auto"/>
              <w:right w:val="single" w:sz="6" w:space="0" w:color="auto"/>
            </w:tcBorders>
            <w:vAlign w:val="center"/>
            <w:hideMark/>
          </w:tcPr>
          <w:p w14:paraId="50A90364" w14:textId="77777777" w:rsidR="00B760E6" w:rsidRPr="00B760E6" w:rsidRDefault="00B760E6" w:rsidP="00B760E6">
            <w:r w:rsidRPr="00B760E6">
              <w:rPr>
                <w:b/>
                <w:bCs/>
              </w:rPr>
              <w:t>Role</w:t>
            </w:r>
          </w:p>
        </w:tc>
        <w:tc>
          <w:tcPr>
            <w:tcW w:w="0" w:type="auto"/>
            <w:tcBorders>
              <w:top w:val="single" w:sz="6" w:space="0" w:color="auto"/>
              <w:left w:val="single" w:sz="6" w:space="0" w:color="auto"/>
              <w:bottom w:val="single" w:sz="6" w:space="0" w:color="auto"/>
              <w:right w:val="single" w:sz="6" w:space="0" w:color="auto"/>
            </w:tcBorders>
            <w:vAlign w:val="center"/>
            <w:hideMark/>
          </w:tcPr>
          <w:p w14:paraId="7EF3E393" w14:textId="77777777" w:rsidR="00B760E6" w:rsidRPr="00B760E6" w:rsidRDefault="00B760E6" w:rsidP="00B760E6">
            <w:r w:rsidRPr="00B760E6">
              <w:rPr>
                <w:b/>
                <w:bCs/>
              </w:rPr>
              <w:t>Signature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6D6E6CD8" w14:textId="77777777" w:rsidR="00B760E6" w:rsidRPr="00B760E6" w:rsidRDefault="00B760E6" w:rsidP="00B760E6">
            <w:r w:rsidRPr="00B760E6">
              <w:rPr>
                <w:b/>
                <w:bCs/>
              </w:rPr>
              <w:t>Date</w:t>
            </w:r>
          </w:p>
        </w:tc>
      </w:tr>
      <w:tr w:rsidR="00150088" w:rsidRPr="00B760E6" w14:paraId="1239CDF6" w14:textId="77777777" w:rsidTr="00150088">
        <w:trPr>
          <w:trHeight w:val="574"/>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A891B4E" w14:textId="038015D5" w:rsidR="00B760E6" w:rsidRPr="00B760E6" w:rsidRDefault="00150088" w:rsidP="00B760E6">
            <w:r>
              <w:t>Victoria Harrison</w:t>
            </w:r>
          </w:p>
        </w:tc>
        <w:tc>
          <w:tcPr>
            <w:tcW w:w="0" w:type="auto"/>
            <w:tcBorders>
              <w:top w:val="single" w:sz="6" w:space="0" w:color="auto"/>
              <w:left w:val="single" w:sz="6" w:space="0" w:color="auto"/>
              <w:bottom w:val="single" w:sz="6" w:space="0" w:color="auto"/>
              <w:right w:val="single" w:sz="6" w:space="0" w:color="auto"/>
            </w:tcBorders>
            <w:vAlign w:val="center"/>
            <w:hideMark/>
          </w:tcPr>
          <w:p w14:paraId="38E94039" w14:textId="20A4B365" w:rsidR="00B760E6" w:rsidRPr="00B760E6" w:rsidRDefault="00B760E6" w:rsidP="00B760E6">
            <w:r w:rsidRPr="00B760E6">
              <w:t>[Owner/</w:t>
            </w:r>
            <w:r w:rsidR="00F72FB6" w:rsidRPr="00B760E6">
              <w:t xml:space="preserve"> </w:t>
            </w:r>
            <w:r w:rsidRPr="00B760E6">
              <w:t>Instructor]</w:t>
            </w:r>
          </w:p>
        </w:tc>
        <w:tc>
          <w:tcPr>
            <w:tcW w:w="0" w:type="auto"/>
            <w:tcBorders>
              <w:top w:val="single" w:sz="6" w:space="0" w:color="auto"/>
              <w:left w:val="single" w:sz="6" w:space="0" w:color="auto"/>
              <w:bottom w:val="single" w:sz="6" w:space="0" w:color="auto"/>
              <w:right w:val="single" w:sz="6" w:space="0" w:color="auto"/>
            </w:tcBorders>
            <w:vAlign w:val="center"/>
            <w:hideMark/>
          </w:tcPr>
          <w:p w14:paraId="6751B015" w14:textId="445E7D97" w:rsidR="00B760E6" w:rsidRPr="00B760E6" w:rsidRDefault="00150088" w:rsidP="00B760E6">
            <w:r>
              <w:rPr>
                <w:noProof/>
              </w:rPr>
              <mc:AlternateContent>
                <mc:Choice Requires="wpi">
                  <w:drawing>
                    <wp:anchor distT="0" distB="0" distL="114300" distR="114300" simplePos="0" relativeHeight="251662336" behindDoc="0" locked="0" layoutInCell="1" allowOverlap="1" wp14:anchorId="224A4F35" wp14:editId="3EC08009">
                      <wp:simplePos x="0" y="0"/>
                      <wp:positionH relativeFrom="column">
                        <wp:posOffset>205105</wp:posOffset>
                      </wp:positionH>
                      <wp:positionV relativeFrom="paragraph">
                        <wp:posOffset>139700</wp:posOffset>
                      </wp:positionV>
                      <wp:extent cx="558100" cy="154305"/>
                      <wp:effectExtent l="57150" t="57150" r="13970" b="55245"/>
                      <wp:wrapNone/>
                      <wp:docPr id="1347548417" name="Ink 7"/>
                      <wp:cNvGraphicFramePr/>
                      <a:graphic xmlns:a="http://schemas.openxmlformats.org/drawingml/2006/main">
                        <a:graphicData uri="http://schemas.microsoft.com/office/word/2010/wordprocessingInk">
                          <w14:contentPart bwMode="auto" r:id="rId4">
                            <w14:nvContentPartPr>
                              <w14:cNvContentPartPr/>
                            </w14:nvContentPartPr>
                            <w14:xfrm>
                              <a:off x="0" y="0"/>
                              <a:ext cx="558100" cy="154305"/>
                            </w14:xfrm>
                          </w14:contentPart>
                        </a:graphicData>
                      </a:graphic>
                    </wp:anchor>
                  </w:drawing>
                </mc:Choice>
                <mc:Fallback>
                  <w:pict>
                    <v:shapetype w14:anchorId="4A5737F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5.45pt;margin-top:10.3pt;width:45.4pt;height:13.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">
                      <v:imagedata r:id="rId5" o:title=""/>
                    </v:shape>
                  </w:pict>
                </mc:Fallback>
              </mc:AlternateContent>
            </w:r>
            <w:r>
              <w:rPr>
                <w:noProof/>
              </w:rPr>
              <mc:AlternateContent>
                <mc:Choice Requires="wpi">
                  <w:drawing>
                    <wp:anchor distT="0" distB="0" distL="114300" distR="114300" simplePos="0" relativeHeight="251659264" behindDoc="0" locked="0" layoutInCell="1" allowOverlap="1" wp14:anchorId="3DD18785" wp14:editId="1662A5DF">
                      <wp:simplePos x="0" y="0"/>
                      <wp:positionH relativeFrom="column">
                        <wp:posOffset>42195</wp:posOffset>
                      </wp:positionH>
                      <wp:positionV relativeFrom="paragraph">
                        <wp:posOffset>95408</wp:posOffset>
                      </wp:positionV>
                      <wp:extent cx="116280" cy="169560"/>
                      <wp:effectExtent l="57150" t="57150" r="55245" b="40005"/>
                      <wp:wrapNone/>
                      <wp:docPr id="79193925" name="Ink 1"/>
                      <wp:cNvGraphicFramePr/>
                      <a:graphic xmlns:a="http://schemas.openxmlformats.org/drawingml/2006/main">
                        <a:graphicData uri="http://schemas.microsoft.com/office/word/2010/wordprocessingInk">
                          <w14:contentPart bwMode="auto" r:id="rId6">
                            <w14:nvContentPartPr>
                              <w14:cNvContentPartPr/>
                            </w14:nvContentPartPr>
                            <w14:xfrm>
                              <a:off x="0" y="0"/>
                              <a:ext cx="116280" cy="169560"/>
                            </w14:xfrm>
                          </w14:contentPart>
                        </a:graphicData>
                      </a:graphic>
                    </wp:anchor>
                  </w:drawing>
                </mc:Choice>
                <mc:Fallback>
                  <w:pict>
                    <v:shape w14:anchorId="37215168" id="Ink 1" o:spid="_x0000_s1026" type="#_x0000_t75" style="position:absolute;margin-left:2.6pt;margin-top:6.8pt;width:10.55pt;height:14.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">
                      <v:imagedata r:id="rId7" o:title=""/>
                    </v:shape>
                  </w:pict>
                </mc:Fallback>
              </mc:AlternateContent>
            </w:r>
          </w:p>
        </w:tc>
        <w:tc>
          <w:tcPr>
            <w:tcW w:w="0" w:type="auto"/>
            <w:tcBorders>
              <w:top w:val="single" w:sz="6" w:space="0" w:color="auto"/>
              <w:left w:val="single" w:sz="6" w:space="0" w:color="auto"/>
              <w:bottom w:val="single" w:sz="6" w:space="0" w:color="auto"/>
              <w:right w:val="single" w:sz="6" w:space="0" w:color="auto"/>
            </w:tcBorders>
            <w:vAlign w:val="center"/>
            <w:hideMark/>
          </w:tcPr>
          <w:p w14:paraId="43DD0C9D" w14:textId="52C53CD4" w:rsidR="00B760E6" w:rsidRPr="00B760E6" w:rsidRDefault="00F72FB6" w:rsidP="00B760E6">
            <w:r>
              <w:t>0</w:t>
            </w:r>
            <w:r w:rsidR="00E23184">
              <w:t>7-09-26</w:t>
            </w:r>
          </w:p>
        </w:tc>
      </w:tr>
    </w:tbl>
    <w:p w14:paraId="4E9F118F" w14:textId="4C5EFEE9" w:rsidR="00B760E6" w:rsidRPr="00B760E6" w:rsidRDefault="00B760E6" w:rsidP="00B760E6"/>
    <w:p w14:paraId="3259EC51" w14:textId="77777777" w:rsidR="002D4D20" w:rsidRPr="002D4D20" w:rsidRDefault="002D4D20" w:rsidP="002D4D20"/>
    <w:sectPr w:rsidR="002D4D20" w:rsidRPr="002D4D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F21"/>
    <w:rsid w:val="00112B47"/>
    <w:rsid w:val="00150088"/>
    <w:rsid w:val="002845BC"/>
    <w:rsid w:val="00286F21"/>
    <w:rsid w:val="002A0A3D"/>
    <w:rsid w:val="002D4D20"/>
    <w:rsid w:val="00325A6B"/>
    <w:rsid w:val="006B5615"/>
    <w:rsid w:val="006C7C47"/>
    <w:rsid w:val="009D2497"/>
    <w:rsid w:val="00B760E6"/>
    <w:rsid w:val="00D52D96"/>
    <w:rsid w:val="00DD3F24"/>
    <w:rsid w:val="00E23184"/>
    <w:rsid w:val="00F714A7"/>
    <w:rsid w:val="00F72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7E0C9"/>
  <w15:chartTrackingRefBased/>
  <w15:docId w15:val="{E594A6C2-F6C1-466A-892B-449F3B9CF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D20"/>
  </w:style>
  <w:style w:type="paragraph" w:styleId="Heading1">
    <w:name w:val="heading 1"/>
    <w:basedOn w:val="Normal"/>
    <w:next w:val="Normal"/>
    <w:link w:val="Heading1Char"/>
    <w:uiPriority w:val="9"/>
    <w:qFormat/>
    <w:rsid w:val="00286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F21"/>
    <w:rPr>
      <w:rFonts w:eastAsiaTheme="majorEastAsia" w:cstheme="majorBidi"/>
      <w:color w:val="272727" w:themeColor="text1" w:themeTint="D8"/>
    </w:rPr>
  </w:style>
  <w:style w:type="paragraph" w:styleId="Title">
    <w:name w:val="Title"/>
    <w:basedOn w:val="Normal"/>
    <w:next w:val="Normal"/>
    <w:link w:val="TitleChar"/>
    <w:uiPriority w:val="10"/>
    <w:qFormat/>
    <w:rsid w:val="00286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F21"/>
    <w:pPr>
      <w:spacing w:before="160"/>
      <w:jc w:val="center"/>
    </w:pPr>
    <w:rPr>
      <w:i/>
      <w:iCs/>
      <w:color w:val="404040" w:themeColor="text1" w:themeTint="BF"/>
    </w:rPr>
  </w:style>
  <w:style w:type="character" w:customStyle="1" w:styleId="QuoteChar">
    <w:name w:val="Quote Char"/>
    <w:basedOn w:val="DefaultParagraphFont"/>
    <w:link w:val="Quote"/>
    <w:uiPriority w:val="29"/>
    <w:rsid w:val="00286F21"/>
    <w:rPr>
      <w:i/>
      <w:iCs/>
      <w:color w:val="404040" w:themeColor="text1" w:themeTint="BF"/>
    </w:rPr>
  </w:style>
  <w:style w:type="paragraph" w:styleId="ListParagraph">
    <w:name w:val="List Paragraph"/>
    <w:basedOn w:val="Normal"/>
    <w:uiPriority w:val="34"/>
    <w:qFormat/>
    <w:rsid w:val="00286F21"/>
    <w:pPr>
      <w:ind w:left="720"/>
      <w:contextualSpacing/>
    </w:pPr>
  </w:style>
  <w:style w:type="character" w:styleId="IntenseEmphasis">
    <w:name w:val="Intense Emphasis"/>
    <w:basedOn w:val="DefaultParagraphFont"/>
    <w:uiPriority w:val="21"/>
    <w:qFormat/>
    <w:rsid w:val="00286F21"/>
    <w:rPr>
      <w:i/>
      <w:iCs/>
      <w:color w:val="0F4761" w:themeColor="accent1" w:themeShade="BF"/>
    </w:rPr>
  </w:style>
  <w:style w:type="paragraph" w:styleId="IntenseQuote">
    <w:name w:val="Intense Quote"/>
    <w:basedOn w:val="Normal"/>
    <w:next w:val="Normal"/>
    <w:link w:val="IntenseQuoteChar"/>
    <w:uiPriority w:val="30"/>
    <w:qFormat/>
    <w:rsid w:val="00286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F21"/>
    <w:rPr>
      <w:i/>
      <w:iCs/>
      <w:color w:val="0F4761" w:themeColor="accent1" w:themeShade="BF"/>
    </w:rPr>
  </w:style>
  <w:style w:type="character" w:styleId="IntenseReference">
    <w:name w:val="Intense Reference"/>
    <w:basedOn w:val="DefaultParagraphFont"/>
    <w:uiPriority w:val="32"/>
    <w:qFormat/>
    <w:rsid w:val="00286F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5" Type="http://schemas.openxmlformats.org/officeDocument/2006/relationships/image" Target="media/image1.png"/><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04T22:35:16.769"/>
    </inkml:context>
    <inkml:brush xml:id="br0">
      <inkml:brushProperty name="width" value="0.05" units="cm"/>
      <inkml:brushProperty name="height" value="0.05" units="cm"/>
    </inkml:brush>
  </inkml:definitions>
  <inkml:trace contextRef="#ctx0" brushRef="#br0">40 0 24575,'-7'21'0,"-2"20"0,2 0 0,2 1 0,0 75 0,-2 17 0,9-139 0,-1 0 0,1-1 0,0 1 0,0 0 0,4-8 0,4-8 0,17-52 0,46-110 0,-73 182 0,0 1 0,0 0 0,0-1 0,0 1 0,0 0 0,0-1 0,0 1 0,0 0 0,0-1 0,1 1 0,-1 0 0,0-1 0,0 1 0,0 0 0,1-1 0,-1 1 0,0 0 0,0 0 0,1-1 0,-1 1 0,0 0 0,1 0 0,-1-1 0,0 1 0,1 0 0,-1 0 0,0 0 0,1 0 0,-1 0 0,0 0 0,1 0 0,-1-1 0,1 1 0,-1 0 0,0 0 0,1 0 0,6 14 0,-2 23 0,-4 0-119,1 5 246,8 51-1,-9-83-276,1 1 0,1 0 0,0-1 0,1 0 0,0 0 1,0 0-1,1 0 0,0 0 0,13 16 0,-2-9-6676</inkml:trace>
  <inkml:trace contextRef="#ctx0" brushRef="#br0" timeOffset="1035.11">445 161 24575,'-3'-1'0,"0"1"0,0-1 0,0 0 0,0 0 0,0-1 0,0 1 0,-3-3 0,-9-3 0,12 6 0,0 0 0,0 0 0,1 0 0,-1 0 0,0 1 0,0 0 0,0-1 0,0 1 0,0 0 0,0 0 0,0 1 0,0-1 0,0 1 0,0-1 0,1 1 0,-1 0 0,0 0 0,-3 2 0,2-1 0,1 1 0,0 0 0,0-1 0,0 1 0,1 0 0,-1 0 0,1 1 0,-1-1 0,1 0 0,0 1 0,1 0 0,-1-1 0,-1 5 0,-1 4 0,0 0 0,1 1 0,0-1 0,-2 25 0,5-32 0,0 1 0,0-1 0,0 1 0,0-1 0,1 1 0,0-1 0,0 0 0,0 1 0,1-1 0,0 0 0,0 0 0,0 0 0,6 9 0,-8-13 0,1 0 0,0 0 0,0 1 0,0-1 0,0 0 0,0 0 0,0 0 0,1-1 0,-1 1 0,0 0 0,0 0 0,1-1 0,-1 1 0,0-1 0,1 1 0,-1-1 0,1 1 0,-1-1 0,1 0 0,-1 0 0,0 0 0,1 1 0,2-2 0,-1 1 0,-1-1 0,1 0 0,0 0 0,0 0 0,-1-1 0,1 1 0,-1 0 0,1-1 0,-1 0 0,0 0 0,3-2 0,3-4 0,-2 1 0,1-1 0,-1-1 0,0 1 0,8-17 0,-4 3 0,-2-1 0,-1 0 0,0-1 0,-2 1 0,-1-1 0,0 0 0,-2 0 0,-2-46 0,-4 128 0,-2-7 0,6-38 0,-2 10 0,1 0 0,1 0 0,1 0 0,2 0 0,7 35 0,-10-56 0,0-1 0,1 1 0,-1-1 0,1 0 0,-1 1 0,1-1 0,0 0 0,-1 0 0,1 1 0,0-1 0,0 0 0,0 0 0,0 0 0,0 0 0,0 0 0,0 0 0,0 0 0,0 0 0,1 0 0,-1-1 0,0 1 0,0 0 0,1-1 0,1 1 0,-1-1 0,1 0 0,-1 0 0,0 0 0,0 0 0,1-1 0,-1 1 0,0-1 0,0 1 0,0-1 0,1 0 0,-1 0 0,0 0 0,3-2 0,5-4 0,0-1 0,-1 1 0,0-2 0,12-14 0,-6 4 0,16-27 0,-17 25 0,19-24 0,-32 44 0,-1 0 0,1 0 0,0 1 0,0-1 0,-1 0 0,1 1 0,0-1 0,0 1 0,0-1 0,0 1 0,0 0 0,0-1 0,0 1 0,0 0 0,0 0 0,0-1 0,0 1 0,0 0 0,0 0 0,0 0 0,0 0 0,0 0 0,0 1 0,0-1 0,0 0 0,0 0 0,0 1 0,-1-1 0,1 0 0,0 1 0,0-1 0,0 1 0,0-1 0,0 1 0,-1 0 0,1-1 0,0 1 0,0 0 0,0 1 0,6 4 0,-2 1 0,1-1 0,7 14 0,-7-12 0,12 19 0,0 0 0,29 33 0,-42-54 0,1 0 0,0 0 0,0-1 0,0 0 0,1 0 0,0 0 0,0-1 0,0 0 0,0 0 0,13 4 0,-16-8 0,0 1 0,1 0 0,-1-1 0,0 0 0,0 0 0,1 0 0,-1-1 0,0 1 0,0-1 0,0 0 0,0 0 0,0-1 0,0 1 0,0-1 0,0 0 0,0 0 0,-1 0 0,1-1 0,-1 1 0,1-1 0,4-4 0,7-8 0,-1 0 0,0-1 0,13-20 0,-8 10 0,-16 21 0,1 1 0,0 0 0,-1 0 0,1 0 0,1 0 0,-1 1 0,0 0 0,10-5 0,-11 6 0,1 1 0,0 0 0,-1 0 0,1 0 0,0 0 0,0 1 0,0 0 0,0 0 0,0 0 0,-1 0 0,1 0 0,0 1 0,5 1 0,150 47 132,-24-6-1629,-83-31-5329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04T22:34:53.133"/>
    </inkml:context>
    <inkml:brush xml:id="br0">
      <inkml:brushProperty name="width" value="0.05" units="cm"/>
      <inkml:brushProperty name="height" value="0.05" units="cm"/>
    </inkml:brush>
  </inkml:definitions>
  <inkml:trace contextRef="#ctx0" brushRef="#br0">1 20 24575,'0'19'0,"5"53"0,3 0 0,4 0 0,38 131 0,-50-202 0,0-1 0,0 1 0,0 0 0,0-1 0,1 1 0,-1-1 0,0 1 0,0 0 0,1-1 0,-1 1 0,0-1 0,1 1 0,-1-1 0,1 1 0,-1-1 0,1 0 0,-1 1 0,1-1 0,-1 1 0,1-1 0,-1 0 0,1 1 0,0-1 0,-1 0 0,1 0 0,-1-1 0,1 1 0,-1 0 0,1 0 0,-1 0 0,1-1 0,-1 1 0,1 0 0,-1-1 0,0 1 0,1 0 0,-1-1 0,0 1 0,1 0 0,-1-1 0,0 1 0,1-1 0,-1 1 0,0-1 0,17-38 0,-11 23 0,88-164 0,-11 26 0,-66 114-1365,-4 6-5461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231</TotalTime>
  <Pages>3</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Victoria Harrison</cp:lastModifiedBy>
  <cp:revision>12</cp:revision>
  <dcterms:created xsi:type="dcterms:W3CDTF">2025-11-04T18:05:00Z</dcterms:created>
  <dcterms:modified xsi:type="dcterms:W3CDTF">2026-09-07T10:47:00Z</dcterms:modified>
</cp:coreProperties>
</file>